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B3" w:rsidRPr="0016511A" w:rsidRDefault="000C5EB3" w:rsidP="000C5EB3">
      <w:pPr>
        <w:spacing w:line="276" w:lineRule="auto"/>
        <w:jc w:val="center"/>
        <w:rPr>
          <w:b/>
        </w:rPr>
      </w:pPr>
      <w:r w:rsidRPr="0016511A">
        <w:rPr>
          <w:b/>
        </w:rPr>
        <w:t>Klauzula informacyjna dotycząca monitorin</w:t>
      </w:r>
      <w:r>
        <w:rPr>
          <w:b/>
        </w:rPr>
        <w:t>gu (rejestracja obrazu</w:t>
      </w:r>
      <w:r w:rsidRPr="0016511A">
        <w:rPr>
          <w:b/>
        </w:rPr>
        <w:t xml:space="preserve">)  na terenie  </w:t>
      </w:r>
      <w:r>
        <w:rPr>
          <w:b/>
        </w:rPr>
        <w:t>Niepublicznej Szkoły Podstawowej im. „Akcji III Most” w Przybysławicach</w:t>
      </w:r>
    </w:p>
    <w:p w:rsidR="000C5EB3" w:rsidRPr="0016511A" w:rsidRDefault="000C5EB3" w:rsidP="000C5EB3">
      <w:pPr>
        <w:spacing w:after="60" w:line="276" w:lineRule="auto"/>
      </w:pPr>
    </w:p>
    <w:p w:rsidR="000C5EB3" w:rsidRPr="0016511A" w:rsidRDefault="000C5EB3" w:rsidP="000C5EB3">
      <w:pPr>
        <w:spacing w:after="60" w:line="276" w:lineRule="auto"/>
      </w:pPr>
      <w:r w:rsidRPr="0016511A">
        <w:t>Informujemy, że:</w:t>
      </w:r>
    </w:p>
    <w:p w:rsidR="000C5EB3" w:rsidRPr="0016511A" w:rsidRDefault="000C5EB3" w:rsidP="000C5EB3">
      <w:pPr>
        <w:spacing w:after="60" w:line="276" w:lineRule="auto"/>
      </w:pPr>
      <w:r w:rsidRPr="0016511A">
        <w:t xml:space="preserve">Administratorem Danych Osobowych (zwanym dalej ADO) systemu monitoringu wizyjnego (zwanym dalej Monitoring) jest </w:t>
      </w:r>
      <w:r>
        <w:rPr>
          <w:rFonts w:eastAsia="Calibri"/>
          <w:spacing w:val="-6"/>
        </w:rPr>
        <w:t>Dyrektor Niepublicznej Szkoły Podstawowej im. „Akcji III Most” w Przybysławicach, Przybysławice 152, 33-273 Marcinkowice.</w:t>
      </w:r>
    </w:p>
    <w:p w:rsidR="000C5EB3" w:rsidRPr="0016511A" w:rsidRDefault="000C5EB3" w:rsidP="000C5EB3">
      <w:pPr>
        <w:spacing w:after="60" w:line="276" w:lineRule="auto"/>
      </w:pPr>
      <w:r w:rsidRPr="0016511A">
        <w:t>Monitoring stosowany jest w celu rejestracji zdarzeń w celu zapewnienia bezpieczeństwa osobom przebywającym w budynku oraz najbliższym otoczeniu budynku, zapewnienia bezpieczeństwa infrastruktury i zasobów należących do ADO.</w:t>
      </w:r>
    </w:p>
    <w:p w:rsidR="000C5EB3" w:rsidRPr="0016511A" w:rsidRDefault="000C5EB3" w:rsidP="000C5EB3">
      <w:pPr>
        <w:spacing w:after="60" w:line="276" w:lineRule="auto"/>
      </w:pPr>
      <w:r w:rsidRPr="0016511A">
        <w:t>Obszar objęty monitoringiem stanowią korytarze siedziby Administratora oraz najbliższe otocznie na zewnątrz budynku Administratora.</w:t>
      </w:r>
    </w:p>
    <w:p w:rsidR="000C5EB3" w:rsidRPr="0016511A" w:rsidRDefault="000C5EB3" w:rsidP="000C5EB3">
      <w:pPr>
        <w:spacing w:after="60" w:line="276" w:lineRule="auto"/>
      </w:pPr>
      <w:r w:rsidRPr="0016511A">
        <w:t>Zarejestrowane dane nie podlegają profilowaniu, a przeglądanie danych odbywa się tylko w przypadku naruszenia lub podejrzenia naruszenia bezpieczeństwa.</w:t>
      </w:r>
    </w:p>
    <w:p w:rsidR="000C5EB3" w:rsidRPr="0016511A" w:rsidRDefault="000C5EB3" w:rsidP="000C5EB3">
      <w:pPr>
        <w:spacing w:after="60" w:line="276" w:lineRule="auto"/>
      </w:pPr>
      <w:r w:rsidRPr="0016511A">
        <w:t xml:space="preserve">Zarejestrowane przez Monitoring dane osobowe będą przekazywane dostawcom systemów informatycznych i usług IT oraz podmiotom świadczącym na rzecz Administratora usługi w związku z prowadzeniem monitoringu (w tym podmiotom świadczącym usługi w zakresie ochrony osób i mienia).  </w:t>
      </w:r>
    </w:p>
    <w:p w:rsidR="000C5EB3" w:rsidRPr="0016511A" w:rsidRDefault="000C5EB3" w:rsidP="000C5EB3">
      <w:pPr>
        <w:spacing w:after="60" w:line="276" w:lineRule="auto"/>
      </w:pPr>
      <w:r w:rsidRPr="0016511A">
        <w:t>Zapisy z monitoringu przechowywane będą przez okres do 30 dni. Po tym czasie zostaną nadpisane nowymi danymi.</w:t>
      </w:r>
    </w:p>
    <w:p w:rsidR="000C5EB3" w:rsidRPr="0016511A" w:rsidRDefault="000C5EB3" w:rsidP="000C5EB3">
      <w:pPr>
        <w:spacing w:after="60" w:line="276" w:lineRule="auto"/>
      </w:pPr>
      <w:r w:rsidRPr="0016511A">
        <w:t xml:space="preserve">Przysługuje Pani/Panu prawo: dostępu do treści danych oraz żądania ich sprostowania, usunięcia, ograniczenia przetwarzania. </w:t>
      </w:r>
    </w:p>
    <w:p w:rsidR="000C5EB3" w:rsidRPr="0016511A" w:rsidRDefault="000C5EB3" w:rsidP="000C5EB3">
      <w:pPr>
        <w:spacing w:after="60" w:line="276" w:lineRule="auto"/>
      </w:pPr>
      <w:r w:rsidRPr="0016511A">
        <w:t>Niezależnie od powyższego, w związku z tym, że podstawą przetwarzania danych osobowych jest przesłanka  prawnie  uzasadnionego  interesu  Administratora, Administrator informuje, o prawie wniesienia sprzeciwu wobec przetwarzania danych osobowych.</w:t>
      </w:r>
    </w:p>
    <w:p w:rsidR="000C5EB3" w:rsidRPr="0016511A" w:rsidRDefault="000C5EB3" w:rsidP="000C5EB3">
      <w:pPr>
        <w:spacing w:after="60" w:line="276" w:lineRule="auto"/>
      </w:pPr>
      <w:r w:rsidRPr="0016511A">
        <w:t>Przysługuje Pani/Panu także prawo wniesienia skargi do organu nadzorczego zajmującego się ochroną danych osobowych , tj. Prezesa Urzędu Ochrony Danych Osobowych.</w:t>
      </w:r>
    </w:p>
    <w:p w:rsidR="000C5EB3" w:rsidRPr="00B553E3" w:rsidRDefault="000C5EB3" w:rsidP="000C5EB3">
      <w:pPr>
        <w:spacing w:after="60" w:line="276" w:lineRule="auto"/>
        <w:rPr>
          <w:b/>
        </w:rPr>
      </w:pPr>
      <w:r w:rsidRPr="00B553E3">
        <w:rPr>
          <w:b/>
        </w:rPr>
        <w:t xml:space="preserve">Podanie danych osobowych jest dobrowolne, ale niezbędne w celu umożliwienia wstępu na teren Obiektu Administratora, w tym w stosownych przypadkach, na obszar objęty monitoringiem. Konsekwencją niepodania danych będzie brak możliwości wstępu na teren Administratora. </w:t>
      </w:r>
    </w:p>
    <w:p w:rsidR="004B0094" w:rsidRDefault="004B0094">
      <w:bookmarkStart w:id="0" w:name="_GoBack"/>
      <w:bookmarkEnd w:id="0"/>
    </w:p>
    <w:sectPr w:rsidR="004B0094" w:rsidSect="006A41B6">
      <w:type w:val="continuous"/>
      <w:pgSz w:w="11907" w:h="16839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B3"/>
    <w:rsid w:val="000C5EB3"/>
    <w:rsid w:val="004B0094"/>
    <w:rsid w:val="00652BA6"/>
    <w:rsid w:val="006A41B6"/>
    <w:rsid w:val="00D3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EB3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EB3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2023-09-11T11:22:00Z</dcterms:created>
  <dcterms:modified xsi:type="dcterms:W3CDTF">2023-09-11T11:22:00Z</dcterms:modified>
</cp:coreProperties>
</file>