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A3" w:rsidRPr="003C27EE" w:rsidRDefault="00F719A3" w:rsidP="00F719A3">
      <w:pPr>
        <w:spacing w:after="330" w:line="240" w:lineRule="auto"/>
        <w:jc w:val="center"/>
        <w:rPr>
          <w:rFonts w:ascii="Times New Roman" w:eastAsia="Times New Roman" w:hAnsi="Times New Roman" w:cs="Times New Roman"/>
          <w:b/>
          <w:color w:val="323232"/>
          <w:sz w:val="32"/>
          <w:szCs w:val="32"/>
          <w:lang w:eastAsia="pl-PL"/>
        </w:rPr>
      </w:pPr>
      <w:bookmarkStart w:id="0" w:name="_GoBack"/>
      <w:bookmarkEnd w:id="0"/>
      <w:r w:rsidRPr="00D136CB">
        <w:rPr>
          <w:rFonts w:ascii="Times New Roman" w:eastAsia="Times New Roman" w:hAnsi="Times New Roman" w:cs="Times New Roman"/>
          <w:b/>
          <w:color w:val="323232"/>
          <w:sz w:val="32"/>
          <w:szCs w:val="32"/>
          <w:lang w:eastAsia="pl-PL"/>
        </w:rPr>
        <w:t>STANDARDY OCHRONY MAŁOLETNICH</w:t>
      </w:r>
    </w:p>
    <w:p w:rsidR="00F719A3" w:rsidRPr="003C27EE" w:rsidRDefault="00F719A3" w:rsidP="00F719A3">
      <w:pPr>
        <w:spacing w:after="330" w:line="240" w:lineRule="auto"/>
        <w:jc w:val="center"/>
        <w:rPr>
          <w:rFonts w:ascii="Times New Roman" w:eastAsia="Times New Roman" w:hAnsi="Times New Roman" w:cs="Times New Roman"/>
          <w:b/>
          <w:color w:val="323232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color w:val="323232"/>
          <w:sz w:val="32"/>
          <w:szCs w:val="32"/>
          <w:lang w:eastAsia="pl-PL"/>
        </w:rPr>
        <w:t xml:space="preserve">W </w:t>
      </w:r>
      <w:r w:rsidRPr="00D136CB">
        <w:rPr>
          <w:rFonts w:ascii="Times New Roman" w:eastAsia="Times New Roman" w:hAnsi="Times New Roman" w:cs="Times New Roman"/>
          <w:b/>
          <w:color w:val="323232"/>
          <w:sz w:val="32"/>
          <w:szCs w:val="32"/>
          <w:lang w:eastAsia="pl-PL"/>
        </w:rPr>
        <w:t>NIEPUBLICZN</w:t>
      </w:r>
      <w:r>
        <w:rPr>
          <w:rFonts w:ascii="Times New Roman" w:eastAsia="Times New Roman" w:hAnsi="Times New Roman" w:cs="Times New Roman"/>
          <w:b/>
          <w:color w:val="323232"/>
          <w:sz w:val="32"/>
          <w:szCs w:val="32"/>
          <w:lang w:eastAsia="pl-PL"/>
        </w:rPr>
        <w:t>YM</w:t>
      </w:r>
      <w:r w:rsidRPr="003C27EE">
        <w:rPr>
          <w:rFonts w:ascii="Times New Roman" w:eastAsia="Times New Roman" w:hAnsi="Times New Roman" w:cs="Times New Roman"/>
          <w:b/>
          <w:color w:val="323232"/>
          <w:sz w:val="32"/>
          <w:szCs w:val="32"/>
          <w:lang w:eastAsia="pl-PL"/>
        </w:rPr>
        <w:t xml:space="preserve">  </w:t>
      </w:r>
      <w:r w:rsidRPr="00D136CB">
        <w:rPr>
          <w:rFonts w:ascii="Times New Roman" w:eastAsia="Times New Roman" w:hAnsi="Times New Roman" w:cs="Times New Roman"/>
          <w:b/>
          <w:color w:val="323232"/>
          <w:sz w:val="32"/>
          <w:szCs w:val="32"/>
          <w:lang w:eastAsia="pl-PL"/>
        </w:rPr>
        <w:t>PRZEDSZKOL</w:t>
      </w:r>
      <w:r>
        <w:rPr>
          <w:rFonts w:ascii="Times New Roman" w:eastAsia="Times New Roman" w:hAnsi="Times New Roman" w:cs="Times New Roman"/>
          <w:b/>
          <w:color w:val="323232"/>
          <w:sz w:val="32"/>
          <w:szCs w:val="32"/>
          <w:lang w:eastAsia="pl-PL"/>
        </w:rPr>
        <w:t>U</w:t>
      </w:r>
    </w:p>
    <w:p w:rsidR="00F719A3" w:rsidRPr="00D136CB" w:rsidRDefault="00F719A3" w:rsidP="00F719A3">
      <w:pPr>
        <w:spacing w:after="3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 w:rsidRPr="00D136CB">
        <w:rPr>
          <w:rFonts w:ascii="Times New Roman" w:eastAsia="Times New Roman" w:hAnsi="Times New Roman" w:cs="Times New Roman"/>
          <w:b/>
          <w:color w:val="323232"/>
          <w:sz w:val="32"/>
          <w:szCs w:val="32"/>
          <w:lang w:eastAsia="pl-PL"/>
        </w:rPr>
        <w:t>W PASIECE OTFINOWSKIEJ</w:t>
      </w:r>
    </w:p>
    <w:p w:rsidR="00F719A3" w:rsidRPr="00D136CB" w:rsidRDefault="00F719A3" w:rsidP="00F719A3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F719A3" w:rsidRPr="00D136CB" w:rsidRDefault="00F719A3" w:rsidP="00F719A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136CB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>Wszyscy pracownicy Niepublicznego Przedszkola w Pasiece Otfinowskiej zgodnie z</w:t>
      </w:r>
      <w:r w:rsidRPr="003C27EE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 xml:space="preserve"> </w:t>
      </w:r>
      <w:r w:rsidRPr="00D136CB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>podstawowymi wartościami – aktywnie angażują się w działania wzmacniające bezpieczeństwo dzieci, szczególnie</w:t>
      </w:r>
      <w:r w:rsidRPr="003C27EE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 xml:space="preserve"> </w:t>
      </w:r>
      <w:r w:rsidRPr="00D136CB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 xml:space="preserve">w kontekście ochrony </w:t>
      </w:r>
      <w:r w:rsidRPr="003C27EE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 xml:space="preserve">                        </w:t>
      </w:r>
      <w:r w:rsidRPr="00D136CB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>przed przemocą oraz w ochronę i promowanie ich praw.</w:t>
      </w:r>
      <w:r w:rsidRPr="003C27EE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 xml:space="preserve"> </w:t>
      </w:r>
      <w:r w:rsidRPr="00D136CB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>W swojej pracy kieru</w:t>
      </w:r>
      <w:r w:rsidRPr="003C27EE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>ją</w:t>
      </w:r>
      <w:r w:rsidRPr="00D136CB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 xml:space="preserve"> się dobrem dziecka i jego najlepiej pojętym interesem. Postrzeg</w:t>
      </w:r>
      <w:r w:rsidRPr="003C27EE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>ają</w:t>
      </w:r>
      <w:r w:rsidRPr="00D136CB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 xml:space="preserve"> dzieci jako partnerów w budowaniu przyjaznego, bezpiecznego</w:t>
      </w:r>
      <w:r w:rsidRPr="003C27EE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 xml:space="preserve"> </w:t>
      </w:r>
      <w:r w:rsidRPr="00D136CB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>i opartego na wzajemnym</w:t>
      </w:r>
      <w:r w:rsidRPr="003C27EE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 xml:space="preserve"> </w:t>
      </w:r>
      <w:r w:rsidRPr="00D136CB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>szacunku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 xml:space="preserve"> otoczenia.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br/>
      </w:r>
      <w:r w:rsidRPr="00D136CB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br/>
      </w:r>
    </w:p>
    <w:p w:rsidR="00F719A3" w:rsidRPr="00D136CB" w:rsidRDefault="00F719A3" w:rsidP="00F719A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136CB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pl-PL"/>
        </w:rPr>
        <w:t>Zasady bezpiecznych relacji pomiędzy pracownikami placówki a dziećmi</w:t>
      </w:r>
    </w:p>
    <w:p w:rsidR="00F719A3" w:rsidRDefault="00F719A3" w:rsidP="00F719A3">
      <w:pPr>
        <w:spacing w:after="24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</w:pPr>
      <w:r w:rsidRPr="00D136CB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br/>
        <w:t>1.Wszelkie działania związane z kontaktem z dzieckiem podejmowane są</w:t>
      </w:r>
      <w:r w:rsidRPr="003C27EE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 xml:space="preserve">                                    </w:t>
      </w:r>
      <w:r w:rsidRPr="00D136CB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 xml:space="preserve">z poszanowaniem prawa do ochrony prywatności dziecka. Kontakt bezpośredni pracownika dostosowany jest do potrzeb dziecka i odbywa się za zgodą dziecka. W trakcie kontaktu z dziećmi pracownicy zwracają się do dzieci z szacunkiem, używają prostego języka dostosowanego do możliwości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>dziecka.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br/>
        <w:t xml:space="preserve">2.Ponadto wszyscy pracownicy </w:t>
      </w:r>
      <w:r w:rsidRPr="00D136CB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>przedszkola:</w:t>
      </w:r>
      <w:r w:rsidRPr="00D136CB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br/>
      </w:r>
      <w:r w:rsidRPr="003C27EE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 xml:space="preserve">- </w:t>
      </w:r>
      <w:r w:rsidRPr="00D136CB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>równo traktują wszystkie dzieci bez względu na ich pochodzenie, wygląd, przekonania</w:t>
      </w:r>
      <w:r w:rsidRPr="003C27EE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>,</w:t>
      </w:r>
      <w:r w:rsidRPr="00D136CB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br/>
      </w:r>
      <w:r w:rsidRPr="003C27EE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 xml:space="preserve">- </w:t>
      </w:r>
      <w:r w:rsidRPr="00D136CB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>odnoszą się z szacunkiem do ewentualnej inności dziecka (w zakresie przekonań, doświadczeń, trudności rozwojowych itp.),</w:t>
      </w:r>
      <w:r w:rsidRPr="00D136CB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br/>
      </w:r>
      <w:r w:rsidRPr="003C27EE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 xml:space="preserve">- </w:t>
      </w:r>
      <w:r w:rsidRPr="00D136CB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>używają języka pozbawionego ocen, etykiet, dostosowanego do poziomu rozwoju</w:t>
      </w:r>
      <w:r w:rsidRPr="003C27EE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>,</w:t>
      </w:r>
      <w:r w:rsidRPr="00D136CB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 xml:space="preserve"> dziecka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>,</w:t>
      </w:r>
      <w:r w:rsidRPr="00D136CB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br/>
      </w:r>
      <w:r w:rsidRPr="003C27EE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 xml:space="preserve">- </w:t>
      </w:r>
      <w:r w:rsidRPr="00D136CB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>tworzą w placówce kulturę otwartości i wzajemnej odpowiedzialności sprzyjającej zgłaszaniu i omawianiu wszelkich zagadnień i problemów dotyczących ochrony dzieci.</w:t>
      </w:r>
      <w:r w:rsidRPr="00D136CB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br/>
        <w:t>3. Dopuszczalny kontakt fizyczny powinien być w naturalny sposób związany</w:t>
      </w:r>
      <w:r w:rsidRPr="003C27EE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 xml:space="preserve">       </w:t>
      </w:r>
      <w:r w:rsidRPr="00D136CB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>z zabawą, pomocą dziecku w czynnościach higienicznych, koniecznością zapewnienia dziecku bezpieczeństwa lub potrzebą uspokojenia dziecka.</w:t>
      </w:r>
      <w:r w:rsidRPr="00D136CB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br/>
      </w:r>
      <w:r w:rsidRPr="00D136CB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br/>
      </w:r>
    </w:p>
    <w:p w:rsidR="00F719A3" w:rsidRDefault="00F719A3" w:rsidP="00F719A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</w:pPr>
    </w:p>
    <w:p w:rsidR="00F719A3" w:rsidRPr="007C24C3" w:rsidRDefault="00F719A3" w:rsidP="00F719A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</w:pPr>
      <w:r w:rsidRPr="00D136CB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pl-PL"/>
        </w:rPr>
        <w:lastRenderedPageBreak/>
        <w:t>Rozpoznawanie i reagowanie na czynniki ryzyka krzywdzenia dzieci</w:t>
      </w:r>
    </w:p>
    <w:p w:rsidR="00F719A3" w:rsidRPr="003C27EE" w:rsidRDefault="00F719A3" w:rsidP="00F71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136CB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br/>
        <w:t>1. Pracownicy placówki posiadają wiedzę i w ramach wykonywanych obowiązków zwracają uwagę na czynniki ryzyka krzywdzenia dzieci.</w:t>
      </w:r>
      <w:r w:rsidRPr="00D136CB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br/>
        <w:t>2. W przypadku zidentyfikowania czynników ryzyka nauczyciele/specjaliści podejmują rozmowę z rodzicami, przekazując informacje na temat dostępnej oferty wsparcia i motywując ich do szukania dla siebie pomocy.</w:t>
      </w:r>
      <w:r w:rsidRPr="00D136CB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br/>
        <w:t>3. Nauczycie/specjaliści monitorują sytuację i dobrostan dziecka.</w:t>
      </w:r>
      <w:r w:rsidRPr="00D136CB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br/>
        <w:t>4. Pracownicy znają i stosują zasady bezpiecznych relacji personel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 xml:space="preserve"> </w:t>
      </w:r>
      <w:r w:rsidRPr="00D136CB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>–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 xml:space="preserve"> </w:t>
      </w:r>
      <w:r w:rsidRPr="00D136CB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>dziecko ustalone w placówce.</w:t>
      </w:r>
      <w:r w:rsidRPr="003C27E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                                                                                                           </w:t>
      </w:r>
    </w:p>
    <w:p w:rsidR="00F719A3" w:rsidRDefault="00F719A3" w:rsidP="00F71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</w:pPr>
      <w:r w:rsidRPr="00D136CB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>5. Rekrutacja pracowników placówki odbywa się zgodnie z zasadami bezpiecznej rekrutacji personelu i obejmuje:</w:t>
      </w:r>
      <w:r w:rsidRPr="00D136CB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br/>
        <w:t>a) weryfikację w Rejestrze Sprawców Przestępstw na Tle Seksualnym,</w:t>
      </w:r>
      <w:r w:rsidRPr="00D136CB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br/>
        <w:t>b) złożenie przez kandydata zaświadczenia z Krajowego Rejestru Karnego</w:t>
      </w:r>
      <w:r w:rsidRPr="003C27EE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>.</w:t>
      </w:r>
    </w:p>
    <w:p w:rsidR="00F719A3" w:rsidRPr="00D136CB" w:rsidRDefault="00F719A3" w:rsidP="00F71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136CB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>6. Zasady bezpiecznych relacji personelu z dziećmi obowiązują wszystkich pracowników.</w:t>
      </w:r>
      <w:r w:rsidRPr="00D136CB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br/>
      </w:r>
      <w:r w:rsidRPr="003C27EE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>7</w:t>
      </w:r>
      <w:r w:rsidRPr="00D136CB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>. Rodzice zapoznali się z obowiązującymi w przedszkolu zasadami.</w:t>
      </w:r>
      <w:r w:rsidRPr="00D136CB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br/>
      </w:r>
      <w:r w:rsidRPr="003C27EE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>8</w:t>
      </w:r>
      <w:r w:rsidRPr="00D136CB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>. Naczelną zasadą wszystkich czynności podejmowanych przez personel jest działanie dla dobra dziecka i w jego najlepszym interesie. Personel traktuje dziecko z szacunkiem oraz uwzględnia jego godność i potrzeby. Niedopuszczalne jest stosowanie przemocy wobec dziecka w jakiejkolwiek formie.</w:t>
      </w:r>
      <w:r w:rsidRPr="00D136CB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br/>
      </w:r>
    </w:p>
    <w:p w:rsidR="00F719A3" w:rsidRPr="00D136CB" w:rsidRDefault="00F719A3" w:rsidP="00F719A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136CB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pl-PL"/>
        </w:rPr>
        <w:t>Procedury interwencji w przypadku podejrzenia krzywdzenia dziecka</w:t>
      </w:r>
    </w:p>
    <w:p w:rsidR="00F719A3" w:rsidRDefault="00F719A3" w:rsidP="00F71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</w:pPr>
      <w:r w:rsidRPr="00D136CB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>1. W przypadku uzyskania informacji lub zauważenia przez pracownika przedszkola, że dziecko jest krzywdzone, pracownik ma obowiązek sporządzenia notatki służbowej i zgłos</w:t>
      </w:r>
      <w:r w:rsidRPr="003C27EE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>zenia</w:t>
      </w:r>
      <w:r w:rsidRPr="00D136CB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 xml:space="preserve"> te</w:t>
      </w:r>
      <w:r w:rsidRPr="003C27EE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>go</w:t>
      </w:r>
      <w:r w:rsidRPr="00D136CB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 xml:space="preserve"> fakt</w:t>
      </w:r>
      <w:r w:rsidRPr="003C27EE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>u</w:t>
      </w:r>
      <w:r w:rsidRPr="00D136CB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 xml:space="preserve"> dyrektorowi</w:t>
      </w:r>
      <w:r w:rsidRPr="003C27EE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>.</w:t>
      </w:r>
      <w:r w:rsidRPr="00D136CB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br/>
        <w:t>2. W przypadku, gdy osobą krzywdzącą jest pracownik przedszkola, zostaje sporządzona notatka służbowa i przekazana bezpośrednio do Dyrektora przedszkola.</w:t>
      </w:r>
      <w:r w:rsidRPr="00D136CB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br/>
      </w:r>
      <w:r w:rsidRPr="003C27EE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>3</w:t>
      </w:r>
      <w:r w:rsidRPr="00D136CB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>. Dyrektor (informuje wychowawcę i wzywa rodziców/opiekunów dziecka, którego krzywdzenie podejrzewa oraz informuje ich o podejrzeniu).</w:t>
      </w:r>
      <w:r w:rsidRPr="00D136CB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>4</w:t>
      </w:r>
      <w:r w:rsidRPr="00D136CB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>. Dyrektor powołuje zespół interwencyjny.</w:t>
      </w:r>
      <w:r w:rsidRPr="00D136CB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>5</w:t>
      </w:r>
      <w:r w:rsidRPr="00D136CB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>. Zespół interwencyjny sporządza:</w:t>
      </w:r>
      <w:r w:rsidRPr="00D136CB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br/>
        <w:t xml:space="preserve">a) opis sytuacji przedszkolnej i rodzinnej dziecka na podstawie rozmów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 xml:space="preserve">                            </w:t>
      </w:r>
      <w:r w:rsidRPr="00D136CB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>z</w:t>
      </w:r>
      <w:r w:rsidRPr="003C27EE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 xml:space="preserve"> </w:t>
      </w:r>
      <w:r w:rsidRPr="00D136CB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>dzieckiem, dyrektorem, nauczycielami, rodzicami/opiekunami lub innych informacji uzyskanych przez członków zespołu.</w:t>
      </w:r>
      <w:r w:rsidRPr="00D136CB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br/>
        <w:t>b) plan pomocy dziecku na podstawie w/w opisu.</w:t>
      </w:r>
    </w:p>
    <w:p w:rsidR="00F719A3" w:rsidRDefault="00F719A3" w:rsidP="00F71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>6</w:t>
      </w:r>
      <w:r w:rsidRPr="00D136CB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>. Plan pomocy dziecku powinien zawierać wskazania dotyczące:</w:t>
      </w:r>
      <w:r w:rsidRPr="00D136CB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br/>
        <w:t>a) podjęcia przez placówkę działań w celu zapewnienia dziecku bezpieczeństwa, w tym zgłoszenie podejrzenia krzywdzenia do odpowiedniej placówki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>,</w:t>
      </w:r>
      <w:r w:rsidRPr="00D136CB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br/>
        <w:t>b) wsparcia, jakie przedszkole zaoferuje dziecku.</w:t>
      </w:r>
    </w:p>
    <w:p w:rsidR="00F719A3" w:rsidRPr="00D136CB" w:rsidRDefault="00F719A3" w:rsidP="00F71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lastRenderedPageBreak/>
        <w:t>7.</w:t>
      </w:r>
      <w:r w:rsidRPr="003C27EE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 xml:space="preserve"> </w:t>
      </w:r>
      <w:r w:rsidRPr="00D136CB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 xml:space="preserve"> Plan pomocy dziecku jest przedstawiany przez wychowawcę z zaleceniem współpracy przy jego realizacji.</w:t>
      </w:r>
      <w:r w:rsidRPr="00D136CB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>8</w:t>
      </w:r>
      <w:r w:rsidRPr="00D136CB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>. Nauczyciel/pedagog specjalny informuje opiekunów o obowiązku</w:t>
      </w:r>
      <w:r w:rsidRPr="003C27EE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 xml:space="preserve"> </w:t>
      </w:r>
      <w:r w:rsidRPr="00D136CB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>przedszkola zgłoszenia podejrzenia krzywdzenia dziecka do odpowiedniej instytucji (sąd rodzinny)</w:t>
      </w:r>
      <w:r w:rsidRPr="003C27EE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>.</w:t>
      </w:r>
      <w:r w:rsidRPr="00D136CB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>9</w:t>
      </w:r>
      <w:r w:rsidRPr="00D136CB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 xml:space="preserve">. Po poinformowaniu rodziców przez nauczyciela/pedagoga specjalnego – zgodnie z punktem poprzedzającym – dyrektor przedszkola składa wniosek </w:t>
      </w:r>
      <w:r w:rsidRPr="003C27EE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 xml:space="preserve">                             </w:t>
      </w:r>
      <w:r w:rsidRPr="00D136CB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 xml:space="preserve">o wgląd  w sytuację rodziny do Sądu Rejonowego, Wydział Rodzinny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 xml:space="preserve">                              </w:t>
      </w:r>
      <w:r w:rsidRPr="00D136CB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>i Nieletnich lub przesyła formularz „Niebieska Karta – A” do przewodniczącego zespołu interdyscyplinarnego.</w:t>
      </w:r>
      <w:r w:rsidRPr="00D136CB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>10</w:t>
      </w:r>
      <w:r w:rsidRPr="00D136CB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>. Dalszy tok postępowania leży w kompetencji wskazanych w punkcie poprzedzającym instytucji.</w:t>
      </w:r>
    </w:p>
    <w:p w:rsidR="00F719A3" w:rsidRPr="00D136CB" w:rsidRDefault="00F719A3" w:rsidP="00F71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>11</w:t>
      </w:r>
      <w:r w:rsidRPr="00D136CB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 xml:space="preserve">. Z przebiegu interwencji sporządza się kartę interwencji. Kartę załącza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 xml:space="preserve">                  </w:t>
      </w:r>
      <w:r w:rsidRPr="00D136CB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>się</w:t>
      </w:r>
      <w:r w:rsidRPr="003C27EE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 xml:space="preserve"> </w:t>
      </w:r>
      <w:r w:rsidRPr="00D136CB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>do dokumentacji przedszkola.</w:t>
      </w:r>
      <w:r w:rsidRPr="00D136CB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br/>
      </w:r>
      <w:r w:rsidRPr="003C27EE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>1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>2</w:t>
      </w:r>
      <w:r w:rsidRPr="00D136CB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 xml:space="preserve">. Wszyscy pracownicy przedszkola i inne osoby, które w związku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 xml:space="preserve">                           </w:t>
      </w:r>
      <w:r w:rsidRPr="00D136CB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>z wykonywaniem obowiązków służbowych podjęły informację o krzywdzeniu dziecka lub informacje z tym związane, są zobowiązane do zachowania tych informacji w tajemnicy</w:t>
      </w:r>
      <w:r w:rsidRPr="003C27EE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>,</w:t>
      </w:r>
      <w:r w:rsidRPr="00D136CB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 xml:space="preserve"> wyłączając informacje przekazywane uprawnionym instytucjom w ramach działań interwencyjnych.</w:t>
      </w:r>
      <w:r w:rsidRPr="00D136CB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br/>
      </w:r>
    </w:p>
    <w:p w:rsidR="00F719A3" w:rsidRPr="003C27EE" w:rsidRDefault="00F719A3" w:rsidP="00F719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9A3" w:rsidRDefault="00F719A3"/>
    <w:sectPr w:rsidR="00F719A3" w:rsidSect="00111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9A3"/>
    <w:rsid w:val="00CA1E3D"/>
    <w:rsid w:val="00F7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9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9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</dc:creator>
  <cp:lastModifiedBy>User</cp:lastModifiedBy>
  <cp:revision>2</cp:revision>
  <dcterms:created xsi:type="dcterms:W3CDTF">2024-02-09T08:56:00Z</dcterms:created>
  <dcterms:modified xsi:type="dcterms:W3CDTF">2024-02-09T08:56:00Z</dcterms:modified>
</cp:coreProperties>
</file>